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hint="eastAsia" w:ascii="仿宋_GB2312" w:eastAsia="方正小标宋_GBK"/>
          <w:sz w:val="44"/>
          <w:szCs w:val="36"/>
        </w:rPr>
        <w:t>银川市</w:t>
      </w:r>
      <w:r>
        <w:rPr>
          <w:rFonts w:hint="eastAsia" w:ascii="仿宋" w:hAnsi="仿宋" w:eastAsia="方正小标宋_GBK" w:cs="仿宋"/>
          <w:sz w:val="44"/>
          <w:szCs w:val="36"/>
        </w:rPr>
        <w:t>智慧</w:t>
      </w:r>
      <w:r>
        <w:rPr>
          <w:rFonts w:hint="eastAsia" w:ascii="仿宋_GB2312" w:eastAsia="方正小标宋_GBK"/>
          <w:sz w:val="44"/>
          <w:szCs w:val="36"/>
        </w:rPr>
        <w:t>城市</w:t>
      </w:r>
      <w:r>
        <w:rPr>
          <w:rFonts w:ascii="仿宋_GB2312" w:eastAsia="方正小标宋_GBK"/>
          <w:sz w:val="44"/>
          <w:szCs w:val="36"/>
        </w:rPr>
        <w:t>管理指挥中心</w:t>
      </w:r>
      <w:r>
        <w:rPr>
          <w:rFonts w:hint="eastAsia" w:ascii="仿宋_GB2312" w:eastAsia="方正小标宋_GBK"/>
          <w:sz w:val="44"/>
          <w:szCs w:val="36"/>
        </w:rPr>
        <w:t>公开选调</w:t>
      </w:r>
    </w:p>
    <w:p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hint="eastAsia" w:ascii="仿宋_GB2312" w:eastAsia="方正小标宋_GBK"/>
          <w:sz w:val="44"/>
          <w:szCs w:val="36"/>
        </w:rPr>
        <w:t>工作人员报名登记表</w:t>
      </w:r>
    </w:p>
    <w:tbl>
      <w:tblPr>
        <w:tblStyle w:val="2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5"/>
        <w:gridCol w:w="425"/>
        <w:gridCol w:w="426"/>
        <w:gridCol w:w="141"/>
        <w:gridCol w:w="421"/>
        <w:gridCol w:w="855"/>
        <w:gridCol w:w="47"/>
        <w:gridCol w:w="945"/>
        <w:gridCol w:w="148"/>
        <w:gridCol w:w="986"/>
        <w:gridCol w:w="284"/>
        <w:gridCol w:w="283"/>
        <w:gridCol w:w="284"/>
        <w:gridCol w:w="1280"/>
        <w:gridCol w:w="1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姓 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出生日期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（  岁）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民 族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专业技术职称</w:t>
            </w:r>
          </w:p>
        </w:tc>
        <w:tc>
          <w:tcPr>
            <w:tcW w:w="2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熟悉专业及特长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历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全日制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在 职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位队伍时间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位队伍方式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exac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现住址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简  历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（县市区党委、政府及以上奖励）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考核情况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2018年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2017年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技能证书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(计算机能力、外语能力、专业资格等)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证书名称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证书颁发单位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家  庭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主  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成  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社  会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关  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妻子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（丈夫）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儿子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（女儿）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女儿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（儿子）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(公公)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岳母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(婆婆)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领导签字：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</w:t>
            </w:r>
          </w:p>
          <w:p>
            <w:pPr>
              <w:ind w:firstLine="1320" w:firstLineChars="5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（签章）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2019年  月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备注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4" w:firstLineChars="1681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2019-08-07T00:48:16Z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